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D23" w:rsidRPr="001D2D41" w:rsidRDefault="00E26DA5" w:rsidP="00E26DA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188C09D" wp14:editId="465213C3">
            <wp:simplePos x="0" y="0"/>
            <wp:positionH relativeFrom="column">
              <wp:posOffset>5267325</wp:posOffset>
            </wp:positionH>
            <wp:positionV relativeFrom="page">
              <wp:posOffset>781050</wp:posOffset>
            </wp:positionV>
            <wp:extent cx="800100" cy="12001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etterhead 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6"/>
          <w:szCs w:val="36"/>
          <w:lang w:val="en-US"/>
        </w:rPr>
        <w:drawing>
          <wp:anchor distT="0" distB="0" distL="114300" distR="114300" simplePos="0" relativeHeight="251658240" behindDoc="0" locked="0" layoutInCell="1" allowOverlap="1" wp14:anchorId="119FDAE7" wp14:editId="3C9D886A">
            <wp:simplePos x="0" y="0"/>
            <wp:positionH relativeFrom="column">
              <wp:posOffset>-600075</wp:posOffset>
            </wp:positionH>
            <wp:positionV relativeFrom="page">
              <wp:posOffset>781051</wp:posOffset>
            </wp:positionV>
            <wp:extent cx="1162050" cy="12001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etterhead 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D2D41" w:rsidRPr="001D2D41">
        <w:rPr>
          <w:rFonts w:ascii="Times New Roman" w:hAnsi="Times New Roman" w:cs="Times New Roman"/>
          <w:sz w:val="36"/>
          <w:szCs w:val="36"/>
        </w:rPr>
        <w:t>Scoil Cholmcille Senior N.S</w:t>
      </w:r>
    </w:p>
    <w:p w:rsidR="001D2D41" w:rsidRPr="001D2D41" w:rsidRDefault="001D2D41" w:rsidP="00E26DA5">
      <w:pPr>
        <w:jc w:val="center"/>
        <w:rPr>
          <w:rFonts w:ascii="Times New Roman" w:hAnsi="Times New Roman" w:cs="Times New Roman"/>
        </w:rPr>
      </w:pPr>
      <w:r w:rsidRPr="001D2D41">
        <w:rPr>
          <w:rFonts w:ascii="Times New Roman" w:hAnsi="Times New Roman" w:cs="Times New Roman"/>
        </w:rPr>
        <w:t>Ballybrack, Co Dublin</w:t>
      </w:r>
    </w:p>
    <w:p w:rsidR="001D2D41" w:rsidRPr="001D2D41" w:rsidRDefault="00DA2CD6" w:rsidP="00E26DA5">
      <w:pPr>
        <w:tabs>
          <w:tab w:val="center" w:pos="4513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Telephone: 284 8899</w:t>
      </w:r>
      <w:r w:rsidR="001D2D41" w:rsidRPr="001D2D41">
        <w:rPr>
          <w:rFonts w:ascii="Times New Roman" w:hAnsi="Times New Roman" w:cs="Times New Roman"/>
        </w:rPr>
        <w:t xml:space="preserve">  Fax: 204 8890  Email: </w:t>
      </w:r>
      <w:hyperlink r:id="rId9" w:history="1">
        <w:r w:rsidR="001D2D41" w:rsidRPr="001D2D41">
          <w:rPr>
            <w:rStyle w:val="Hyperlink"/>
            <w:rFonts w:ascii="Times New Roman" w:hAnsi="Times New Roman" w:cs="Times New Roman"/>
          </w:rPr>
          <w:t>cholmsenior@gmail.com</w:t>
        </w:r>
      </w:hyperlink>
    </w:p>
    <w:p w:rsidR="001D2D41" w:rsidRDefault="009B6315" w:rsidP="00E26DA5">
      <w:pPr>
        <w:jc w:val="center"/>
        <w:rPr>
          <w:rFonts w:ascii="Times New Roman" w:hAnsi="Times New Roman" w:cs="Times New Roman"/>
        </w:rPr>
      </w:pPr>
      <w:hyperlink r:id="rId10" w:history="1">
        <w:r w:rsidR="00E26DA5" w:rsidRPr="00EC0F36">
          <w:rPr>
            <w:rStyle w:val="Hyperlink"/>
            <w:rFonts w:ascii="Times New Roman" w:hAnsi="Times New Roman" w:cs="Times New Roman"/>
          </w:rPr>
          <w:t>www.scoilcholmcille.com</w:t>
        </w:r>
      </w:hyperlink>
    </w:p>
    <w:p w:rsidR="001708AD" w:rsidRPr="00552B89" w:rsidRDefault="00FE2407" w:rsidP="0053328F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Principal: Niamh O’Hanlon</w:t>
      </w:r>
      <w:r w:rsidR="004F7F25">
        <w:rPr>
          <w:rFonts w:ascii="Times New Roman" w:hAnsi="Times New Roman" w:cs="Times New Roman"/>
        </w:rPr>
        <w:t xml:space="preserve">                         Roll Number 19438W</w:t>
      </w:r>
      <w:r w:rsidR="001708AD" w:rsidRPr="00552B89">
        <w:rPr>
          <w:rFonts w:ascii="Times New Roman" w:hAnsi="Times New Roman" w:cs="Times New Roman"/>
          <w:color w:val="000000"/>
        </w:rPr>
        <w:t xml:space="preserve"> </w:t>
      </w:r>
    </w:p>
    <w:p w:rsidR="001708AD" w:rsidRPr="00552B89" w:rsidRDefault="001708AD" w:rsidP="001708A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</w:rPr>
      </w:pPr>
    </w:p>
    <w:p w:rsidR="001708AD" w:rsidRPr="00552B89" w:rsidRDefault="001708AD" w:rsidP="001708A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</w:rPr>
      </w:pPr>
    </w:p>
    <w:p w:rsidR="0011357E" w:rsidRPr="0011357E" w:rsidRDefault="0011357E" w:rsidP="0011357E">
      <w:pPr>
        <w:shd w:val="clear" w:color="auto" w:fill="FFFFFF"/>
        <w:spacing w:after="240" w:line="240" w:lineRule="auto"/>
        <w:ind w:left="720" w:firstLine="720"/>
        <w:rPr>
          <w:rFonts w:ascii="Calibri" w:eastAsia="Calibri" w:hAnsi="Calibri" w:cs="Calibri"/>
          <w:sz w:val="32"/>
          <w:szCs w:val="32"/>
          <w:lang w:val="en"/>
        </w:rPr>
      </w:pPr>
      <w:r w:rsidRPr="0011357E">
        <w:rPr>
          <w:rFonts w:ascii="Calibri" w:eastAsia="Calibri" w:hAnsi="Calibri" w:cs="Calibri"/>
          <w:sz w:val="32"/>
          <w:szCs w:val="32"/>
          <w:lang w:val="en"/>
        </w:rPr>
        <w:t xml:space="preserve">PART 1 - Admissions to the 2027/28 school year. </w:t>
      </w:r>
    </w:p>
    <w:p w:rsidR="0011357E" w:rsidRPr="0011357E" w:rsidRDefault="0011357E" w:rsidP="0011357E">
      <w:pPr>
        <w:shd w:val="clear" w:color="auto" w:fill="FFFFFF"/>
        <w:spacing w:after="0" w:line="240" w:lineRule="auto"/>
        <w:rPr>
          <w:rFonts w:ascii="Calibri" w:eastAsia="Calibri" w:hAnsi="Calibri" w:cs="Calibri"/>
          <w:sz w:val="24"/>
          <w:szCs w:val="24"/>
          <w:u w:val="single"/>
          <w:lang w:val="en"/>
        </w:rPr>
      </w:pPr>
      <w:r w:rsidRPr="0011357E">
        <w:rPr>
          <w:rFonts w:ascii="Calibri" w:eastAsia="Calibri" w:hAnsi="Calibri" w:cs="Calibri"/>
          <w:sz w:val="24"/>
          <w:szCs w:val="24"/>
          <w:u w:val="single"/>
          <w:lang w:val="en"/>
        </w:rPr>
        <w:t>Application and Deci</w:t>
      </w:r>
      <w:r>
        <w:rPr>
          <w:rFonts w:ascii="Calibri" w:eastAsia="Calibri" w:hAnsi="Calibri" w:cs="Calibri"/>
          <w:sz w:val="24"/>
          <w:szCs w:val="24"/>
          <w:u w:val="single"/>
          <w:lang w:val="en"/>
        </w:rPr>
        <w:t>sion Dates for Admission to 2027/28</w:t>
      </w:r>
    </w:p>
    <w:p w:rsidR="0011357E" w:rsidRPr="0011357E" w:rsidRDefault="0011357E" w:rsidP="0011357E">
      <w:pPr>
        <w:spacing w:after="120" w:line="293" w:lineRule="auto"/>
        <w:ind w:right="72"/>
        <w:jc w:val="both"/>
        <w:rPr>
          <w:rFonts w:ascii="Calibri" w:eastAsia="Calibri" w:hAnsi="Calibri" w:cs="Calibri"/>
          <w:color w:val="000000"/>
          <w:lang w:val="en"/>
        </w:rPr>
      </w:pPr>
      <w:r w:rsidRPr="0011357E">
        <w:rPr>
          <w:rFonts w:ascii="Calibri" w:eastAsia="Calibri" w:hAnsi="Calibri" w:cs="Calibri"/>
          <w:color w:val="000000"/>
          <w:lang w:val="en"/>
        </w:rPr>
        <w:t>The following are the dates applicable for admission to 3</w:t>
      </w:r>
      <w:r w:rsidRPr="0011357E">
        <w:rPr>
          <w:rFonts w:ascii="Calibri" w:eastAsia="Calibri" w:hAnsi="Calibri" w:cs="Calibri"/>
          <w:color w:val="000000"/>
          <w:vertAlign w:val="superscript"/>
          <w:lang w:val="en"/>
        </w:rPr>
        <w:t>rd</w:t>
      </w:r>
      <w:r w:rsidRPr="0011357E">
        <w:rPr>
          <w:rFonts w:ascii="Calibri" w:eastAsia="Calibri" w:hAnsi="Calibri" w:cs="Calibri"/>
          <w:color w:val="000000"/>
          <w:lang w:val="en"/>
        </w:rPr>
        <w:t xml:space="preserve"> Class:</w:t>
      </w:r>
    </w:p>
    <w:tbl>
      <w:tblPr>
        <w:tblStyle w:val="3"/>
        <w:tblW w:w="10425" w:type="dxa"/>
        <w:tblInd w:w="-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90"/>
        <w:gridCol w:w="2235"/>
      </w:tblGrid>
      <w:tr w:rsidR="0011357E" w:rsidRPr="0011357E" w:rsidTr="0011357E">
        <w:trPr>
          <w:trHeight w:val="453"/>
        </w:trPr>
        <w:tc>
          <w:tcPr>
            <w:tcW w:w="8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after="17" w:line="252" w:lineRule="auto"/>
              <w:ind w:left="115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school will commence accepting applications for admission on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357E">
              <w:rPr>
                <w:rFonts w:ascii="Calibri" w:eastAsia="Calibri" w:hAnsi="Calibri" w:cs="Calibri"/>
                <w:sz w:val="20"/>
                <w:szCs w:val="20"/>
              </w:rPr>
              <w:t xml:space="preserve">3rd November </w:t>
            </w:r>
            <w:r w:rsidRPr="001135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202</w:t>
            </w:r>
            <w:r w:rsidRPr="0011357E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</w:tr>
      <w:tr w:rsidR="0011357E" w:rsidRPr="0011357E" w:rsidTr="0011357E">
        <w:trPr>
          <w:trHeight w:val="453"/>
        </w:trPr>
        <w:tc>
          <w:tcPr>
            <w:tcW w:w="8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after="35" w:line="252" w:lineRule="auto"/>
              <w:ind w:left="115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school shall cease accepting applications for admission on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1357E">
              <w:rPr>
                <w:rFonts w:ascii="Calibri" w:eastAsia="Calibri" w:hAnsi="Calibri" w:cs="Calibri"/>
                <w:sz w:val="20"/>
                <w:szCs w:val="20"/>
              </w:rPr>
              <w:t>21st</w:t>
            </w:r>
            <w:r w:rsidRPr="001135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11357E">
              <w:rPr>
                <w:rFonts w:ascii="Calibri" w:eastAsia="Calibri" w:hAnsi="Calibri" w:cs="Calibri"/>
                <w:sz w:val="20"/>
                <w:szCs w:val="20"/>
              </w:rPr>
              <w:t xml:space="preserve">November </w:t>
            </w:r>
            <w:r w:rsidRPr="001135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202</w:t>
            </w:r>
            <w:r w:rsidRPr="0011357E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</w:tr>
      <w:tr w:rsidR="0011357E" w:rsidRPr="0011357E" w:rsidTr="0011357E">
        <w:trPr>
          <w:trHeight w:val="453"/>
        </w:trPr>
        <w:tc>
          <w:tcPr>
            <w:tcW w:w="8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line="279" w:lineRule="auto"/>
              <w:ind w:left="141" w:right="108"/>
              <w:jc w:val="both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date by which applicants will be notified of the decision on their application is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1357E">
              <w:rPr>
                <w:rFonts w:ascii="Calibri" w:eastAsia="Calibri" w:hAnsi="Calibri" w:cs="Calibri"/>
                <w:sz w:val="20"/>
                <w:szCs w:val="20"/>
              </w:rPr>
              <w:t>3rd</w:t>
            </w:r>
            <w:r w:rsidRPr="001135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11357E">
              <w:rPr>
                <w:rFonts w:ascii="Calibri" w:eastAsia="Calibri" w:hAnsi="Calibri" w:cs="Calibri"/>
                <w:sz w:val="20"/>
                <w:szCs w:val="20"/>
              </w:rPr>
              <w:t>December</w:t>
            </w:r>
            <w:r w:rsidRPr="001135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202</w:t>
            </w:r>
            <w:r w:rsidRPr="0011357E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</w:tr>
      <w:tr w:rsidR="0011357E" w:rsidRPr="0011357E" w:rsidTr="0011357E">
        <w:trPr>
          <w:trHeight w:val="453"/>
        </w:trPr>
        <w:tc>
          <w:tcPr>
            <w:tcW w:w="8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after="46" w:line="279" w:lineRule="auto"/>
              <w:ind w:left="108" w:right="108"/>
              <w:jc w:val="both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period within which applicants must confirm acceptance of an offer of admission is</w:t>
            </w:r>
            <w:r w:rsidRPr="0011357E">
              <w:rPr>
                <w:rFonts w:ascii="Calibri" w:eastAsia="Calibri" w:hAnsi="Calibri" w:cs="Calibri"/>
                <w:b/>
                <w:color w:val="000000"/>
              </w:rPr>
              <w:t>*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1357E">
              <w:rPr>
                <w:rFonts w:ascii="Calibri" w:eastAsia="Calibri" w:hAnsi="Calibri" w:cs="Calibri"/>
                <w:sz w:val="20"/>
                <w:szCs w:val="20"/>
              </w:rPr>
              <w:t>17</w:t>
            </w:r>
            <w:r w:rsidRPr="0011357E">
              <w:rPr>
                <w:rFonts w:ascii="Calibri" w:eastAsia="Calibri" w:hAnsi="Calibri" w:cs="Calibri"/>
                <w:color w:val="000000"/>
                <w:sz w:val="20"/>
                <w:szCs w:val="20"/>
                <w:vertAlign w:val="superscript"/>
              </w:rPr>
              <w:t>th</w:t>
            </w:r>
            <w:r w:rsidRPr="001135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11357E">
              <w:rPr>
                <w:rFonts w:ascii="Calibri" w:eastAsia="Calibri" w:hAnsi="Calibri" w:cs="Calibri"/>
                <w:sz w:val="20"/>
                <w:szCs w:val="20"/>
              </w:rPr>
              <w:t>December</w:t>
            </w:r>
            <w:r w:rsidRPr="001135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202</w:t>
            </w:r>
            <w:r w:rsidRPr="0011357E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</w:tr>
    </w:tbl>
    <w:p w:rsidR="0011357E" w:rsidRPr="0011357E" w:rsidRDefault="0011357E" w:rsidP="0011357E">
      <w:pPr>
        <w:spacing w:after="0" w:line="263" w:lineRule="auto"/>
        <w:ind w:right="72"/>
        <w:rPr>
          <w:rFonts w:ascii="Calibri" w:eastAsia="Calibri" w:hAnsi="Calibri" w:cs="Calibri"/>
          <w:b/>
          <w:color w:val="000000"/>
          <w:sz w:val="21"/>
          <w:szCs w:val="21"/>
          <w:lang w:val="en"/>
        </w:rPr>
      </w:pPr>
      <w:r w:rsidRPr="0011357E">
        <w:rPr>
          <w:rFonts w:ascii="Calibri" w:eastAsia="Calibri" w:hAnsi="Calibri" w:cs="Calibri"/>
          <w:b/>
          <w:color w:val="000000"/>
          <w:sz w:val="21"/>
          <w:szCs w:val="21"/>
          <w:lang w:val="en"/>
        </w:rPr>
        <w:t>*Failure to accept an offer within the prescribed period above may result in the offer being withdrawn.</w:t>
      </w:r>
    </w:p>
    <w:p w:rsidR="0011357E" w:rsidRPr="0011357E" w:rsidRDefault="0011357E" w:rsidP="0011357E">
      <w:pPr>
        <w:spacing w:after="0" w:line="249" w:lineRule="auto"/>
        <w:ind w:right="72"/>
        <w:rPr>
          <w:rFonts w:ascii="Calibri" w:eastAsia="Calibri" w:hAnsi="Calibri" w:cs="Calibri"/>
          <w:b/>
          <w:color w:val="000000"/>
          <w:sz w:val="21"/>
          <w:szCs w:val="21"/>
          <w:lang w:val="en"/>
        </w:rPr>
      </w:pPr>
      <w:r w:rsidRPr="0011357E">
        <w:rPr>
          <w:rFonts w:ascii="Calibri" w:eastAsia="Calibri" w:hAnsi="Calibri" w:cs="Calibri"/>
          <w:b/>
          <w:color w:val="000000"/>
          <w:sz w:val="21"/>
          <w:szCs w:val="21"/>
          <w:lang w:val="en"/>
        </w:rPr>
        <w:t>Note: the school will consider and issue decisions on late applications in accordance with the school’s Admission Policy.</w:t>
      </w:r>
    </w:p>
    <w:p w:rsidR="0011357E" w:rsidRPr="0011357E" w:rsidRDefault="0011357E" w:rsidP="0011357E">
      <w:pPr>
        <w:spacing w:before="120" w:after="300" w:line="249" w:lineRule="auto"/>
        <w:ind w:right="72"/>
        <w:rPr>
          <w:rFonts w:ascii="Calibri" w:eastAsia="Calibri" w:hAnsi="Calibri" w:cs="Calibri"/>
          <w:b/>
          <w:sz w:val="21"/>
          <w:szCs w:val="21"/>
          <w:lang w:val="en"/>
        </w:rPr>
      </w:pPr>
    </w:p>
    <w:p w:rsidR="0011357E" w:rsidRPr="0011357E" w:rsidRDefault="0011357E" w:rsidP="0011357E">
      <w:pPr>
        <w:spacing w:before="180" w:after="0" w:line="309" w:lineRule="auto"/>
        <w:ind w:right="72"/>
        <w:rPr>
          <w:rFonts w:ascii="Calibri" w:eastAsia="Calibri" w:hAnsi="Calibri" w:cs="Calibri"/>
          <w:b/>
          <w:color w:val="385522"/>
          <w:sz w:val="24"/>
          <w:szCs w:val="24"/>
          <w:lang w:val="en"/>
        </w:rPr>
      </w:pPr>
      <w:r w:rsidRPr="0011357E">
        <w:rPr>
          <w:rFonts w:ascii="Calibri" w:eastAsia="Calibri" w:hAnsi="Calibri" w:cs="Calibri"/>
          <w:b/>
          <w:color w:val="385522"/>
          <w:sz w:val="24"/>
          <w:szCs w:val="24"/>
          <w:lang w:val="en"/>
        </w:rPr>
        <w:t>Special Class Application and Decision Dates for admission to the 2027/28 school year</w:t>
      </w:r>
    </w:p>
    <w:p w:rsidR="0011357E" w:rsidRPr="0011357E" w:rsidRDefault="0011357E" w:rsidP="0011357E">
      <w:pPr>
        <w:spacing w:before="120" w:after="120" w:line="254" w:lineRule="auto"/>
        <w:ind w:right="72"/>
        <w:rPr>
          <w:rFonts w:ascii="Calibri" w:eastAsia="Calibri" w:hAnsi="Calibri" w:cs="Calibri"/>
          <w:color w:val="000000"/>
          <w:lang w:val="en"/>
        </w:rPr>
      </w:pPr>
      <w:r w:rsidRPr="0011357E">
        <w:rPr>
          <w:rFonts w:ascii="Calibri" w:eastAsia="Calibri" w:hAnsi="Calibri" w:cs="Calibri"/>
          <w:color w:val="000000"/>
          <w:lang w:val="en"/>
        </w:rPr>
        <w:t>The following are the dates applicable for admission to the school’s special class</w:t>
      </w:r>
      <w:r w:rsidRPr="0011357E">
        <w:rPr>
          <w:rFonts w:ascii="Calibri" w:eastAsia="Calibri" w:hAnsi="Calibri" w:cs="Calibri"/>
          <w:lang w:val="en"/>
        </w:rPr>
        <w:t>,</w:t>
      </w:r>
      <w:r w:rsidRPr="0011357E">
        <w:rPr>
          <w:rFonts w:ascii="Calibri" w:eastAsia="Calibri" w:hAnsi="Calibri" w:cs="Calibri"/>
          <w:color w:val="000000"/>
          <w:lang w:val="en"/>
        </w:rPr>
        <w:t xml:space="preserve"> which caters for children with Autism Spectrum Disorder:</w:t>
      </w:r>
    </w:p>
    <w:tbl>
      <w:tblPr>
        <w:tblStyle w:val="2"/>
        <w:tblW w:w="10440" w:type="dxa"/>
        <w:tblInd w:w="-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05"/>
        <w:gridCol w:w="2535"/>
      </w:tblGrid>
      <w:tr w:rsidR="0011357E" w:rsidRPr="0011357E" w:rsidTr="0011357E">
        <w:trPr>
          <w:trHeight w:val="518"/>
        </w:trPr>
        <w:tc>
          <w:tcPr>
            <w:tcW w:w="7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line="249" w:lineRule="auto"/>
              <w:ind w:left="108" w:right="108"/>
              <w:jc w:val="both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school will commence accepting applications for admission to the special class on</w:t>
            </w:r>
          </w:p>
        </w:tc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357E">
              <w:rPr>
                <w:rFonts w:ascii="Calibri" w:eastAsia="Calibri" w:hAnsi="Calibri" w:cs="Calibri"/>
                <w:sz w:val="20"/>
                <w:szCs w:val="20"/>
              </w:rPr>
              <w:t>3rd November 2026</w:t>
            </w:r>
          </w:p>
        </w:tc>
      </w:tr>
      <w:tr w:rsidR="0011357E" w:rsidRPr="0011357E" w:rsidTr="0011357E">
        <w:trPr>
          <w:trHeight w:val="454"/>
        </w:trPr>
        <w:tc>
          <w:tcPr>
            <w:tcW w:w="7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line="254" w:lineRule="auto"/>
              <w:ind w:left="108" w:right="108"/>
              <w:jc w:val="both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school shall cease accepting applications for admission to the special class on</w:t>
            </w:r>
          </w:p>
        </w:tc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357E">
              <w:rPr>
                <w:rFonts w:ascii="Calibri" w:eastAsia="Calibri" w:hAnsi="Calibri" w:cs="Calibri"/>
                <w:sz w:val="20"/>
                <w:szCs w:val="20"/>
              </w:rPr>
              <w:t>21st November 2026</w:t>
            </w:r>
          </w:p>
        </w:tc>
      </w:tr>
      <w:tr w:rsidR="0011357E" w:rsidRPr="0011357E" w:rsidTr="0011357E">
        <w:trPr>
          <w:trHeight w:val="513"/>
        </w:trPr>
        <w:tc>
          <w:tcPr>
            <w:tcW w:w="7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line="244" w:lineRule="auto"/>
              <w:ind w:left="108" w:right="108"/>
              <w:jc w:val="both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357E">
              <w:rPr>
                <w:rFonts w:ascii="Calibri" w:eastAsia="Calibri" w:hAnsi="Calibri" w:cs="Calibri"/>
                <w:sz w:val="20"/>
                <w:szCs w:val="20"/>
              </w:rPr>
              <w:t>10</w:t>
            </w:r>
            <w:r w:rsidRPr="0011357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th</w:t>
            </w:r>
            <w:r w:rsidRPr="0011357E">
              <w:rPr>
                <w:rFonts w:ascii="Calibri" w:eastAsia="Calibri" w:hAnsi="Calibri" w:cs="Calibri"/>
                <w:sz w:val="20"/>
                <w:szCs w:val="20"/>
              </w:rPr>
              <w:t xml:space="preserve"> December 2026</w:t>
            </w:r>
          </w:p>
        </w:tc>
      </w:tr>
      <w:tr w:rsidR="0011357E" w:rsidRPr="0011357E" w:rsidTr="0011357E">
        <w:trPr>
          <w:trHeight w:val="528"/>
        </w:trPr>
        <w:tc>
          <w:tcPr>
            <w:tcW w:w="7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after="7" w:line="250" w:lineRule="auto"/>
              <w:ind w:left="108" w:right="108"/>
              <w:jc w:val="both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period within which applicants must confirm acceptance of an offer of admission to the special class is</w:t>
            </w:r>
            <w:r w:rsidRPr="0011357E">
              <w:rPr>
                <w:rFonts w:ascii="Calibri" w:eastAsia="Calibri" w:hAnsi="Calibri" w:cs="Calibri"/>
                <w:b/>
                <w:color w:val="000000"/>
              </w:rPr>
              <w:t>*</w:t>
            </w:r>
          </w:p>
        </w:tc>
        <w:tc>
          <w:tcPr>
            <w:tcW w:w="25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357E">
              <w:rPr>
                <w:rFonts w:ascii="Calibri" w:eastAsia="Calibri" w:hAnsi="Calibri" w:cs="Calibri"/>
                <w:sz w:val="20"/>
                <w:szCs w:val="20"/>
              </w:rPr>
              <w:t>18</w:t>
            </w:r>
            <w:r w:rsidRPr="0011357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th</w:t>
            </w:r>
            <w:r w:rsidRPr="0011357E">
              <w:rPr>
                <w:rFonts w:ascii="Calibri" w:eastAsia="Calibri" w:hAnsi="Calibri" w:cs="Calibri"/>
                <w:sz w:val="20"/>
                <w:szCs w:val="20"/>
              </w:rPr>
              <w:t xml:space="preserve"> December 2026</w:t>
            </w:r>
          </w:p>
        </w:tc>
      </w:tr>
    </w:tbl>
    <w:p w:rsidR="0011357E" w:rsidRPr="0011357E" w:rsidRDefault="0011357E" w:rsidP="0011357E">
      <w:pPr>
        <w:spacing w:after="0" w:line="264" w:lineRule="auto"/>
        <w:ind w:right="72"/>
        <w:jc w:val="both"/>
        <w:rPr>
          <w:rFonts w:ascii="Calibri" w:eastAsia="Calibri" w:hAnsi="Calibri" w:cs="Calibri"/>
          <w:b/>
          <w:color w:val="000000"/>
          <w:lang w:val="en"/>
        </w:rPr>
      </w:pPr>
      <w:r w:rsidRPr="0011357E">
        <w:rPr>
          <w:rFonts w:ascii="Calibri" w:eastAsia="Calibri" w:hAnsi="Calibri" w:cs="Calibri"/>
          <w:color w:val="000000"/>
          <w:lang w:val="en"/>
        </w:rPr>
        <w:t>*</w:t>
      </w:r>
      <w:r w:rsidRPr="0011357E">
        <w:rPr>
          <w:rFonts w:ascii="Calibri" w:eastAsia="Calibri" w:hAnsi="Calibri" w:cs="Calibri"/>
          <w:b/>
          <w:color w:val="000000"/>
          <w:lang w:val="en"/>
        </w:rPr>
        <w:t>Failure to accept an offer within the prescribed period above may result in the offer being withdrawn.</w:t>
      </w:r>
    </w:p>
    <w:p w:rsidR="0011357E" w:rsidRPr="0011357E" w:rsidRDefault="0011357E" w:rsidP="0011357E">
      <w:pPr>
        <w:spacing w:after="0" w:line="240" w:lineRule="auto"/>
        <w:rPr>
          <w:rFonts w:ascii="Calibri" w:eastAsia="Calibri" w:hAnsi="Calibri" w:cs="Calibri"/>
          <w:lang w:val="en"/>
        </w:rPr>
      </w:pPr>
    </w:p>
    <w:p w:rsidR="0011357E" w:rsidRPr="0011357E" w:rsidRDefault="0011357E" w:rsidP="0011357E">
      <w:pPr>
        <w:spacing w:after="120" w:line="306" w:lineRule="auto"/>
        <w:ind w:right="288"/>
        <w:rPr>
          <w:rFonts w:ascii="Calibri" w:eastAsia="Calibri" w:hAnsi="Calibri" w:cs="Calibri"/>
          <w:b/>
          <w:color w:val="385522"/>
          <w:sz w:val="24"/>
          <w:szCs w:val="24"/>
          <w:lang w:val="en"/>
        </w:rPr>
      </w:pPr>
      <w:r w:rsidRPr="0011357E">
        <w:rPr>
          <w:rFonts w:ascii="Calibri" w:eastAsia="Calibri" w:hAnsi="Calibri" w:cs="Calibri"/>
          <w:b/>
          <w:color w:val="385522"/>
          <w:sz w:val="24"/>
          <w:szCs w:val="24"/>
          <w:lang w:val="en"/>
        </w:rPr>
        <w:t>Number of places being made available in the 2027/28</w:t>
      </w:r>
      <w:r w:rsidRPr="0011357E">
        <w:rPr>
          <w:rFonts w:ascii="Calibri" w:eastAsia="Calibri" w:hAnsi="Calibri" w:cs="Calibri"/>
          <w:color w:val="000000"/>
          <w:sz w:val="24"/>
          <w:szCs w:val="24"/>
          <w:lang w:val="en"/>
        </w:rPr>
        <w:t xml:space="preserve"> </w:t>
      </w:r>
      <w:r w:rsidRPr="0011357E">
        <w:rPr>
          <w:rFonts w:ascii="Calibri" w:eastAsia="Calibri" w:hAnsi="Calibri" w:cs="Calibri"/>
          <w:b/>
          <w:color w:val="385522"/>
          <w:sz w:val="24"/>
          <w:szCs w:val="24"/>
          <w:lang w:val="en"/>
        </w:rPr>
        <w:t>school year</w:t>
      </w:r>
    </w:p>
    <w:tbl>
      <w:tblPr>
        <w:tblStyle w:val="1"/>
        <w:tblW w:w="10545" w:type="dxa"/>
        <w:tblInd w:w="-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0"/>
        <w:gridCol w:w="2295"/>
      </w:tblGrid>
      <w:tr w:rsidR="0011357E" w:rsidRPr="0011357E" w:rsidTr="0011357E">
        <w:trPr>
          <w:trHeight w:val="396"/>
        </w:trPr>
        <w:tc>
          <w:tcPr>
            <w:tcW w:w="8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after="25" w:line="280" w:lineRule="auto"/>
              <w:ind w:left="108" w:right="108"/>
              <w:jc w:val="both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number of available places in 3</w:t>
            </w:r>
            <w:r w:rsidRPr="0011357E">
              <w:rPr>
                <w:rFonts w:ascii="Calibri" w:eastAsia="Calibri" w:hAnsi="Calibri" w:cs="Calibri"/>
                <w:color w:val="000000"/>
                <w:vertAlign w:val="superscript"/>
              </w:rPr>
              <w:t>rd</w:t>
            </w:r>
            <w:r w:rsidRPr="0011357E">
              <w:rPr>
                <w:rFonts w:ascii="Calibri" w:eastAsia="Calibri" w:hAnsi="Calibri" w:cs="Calibri"/>
                <w:color w:val="000000"/>
              </w:rPr>
              <w:t xml:space="preserve"> Class is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50</w:t>
            </w:r>
          </w:p>
        </w:tc>
      </w:tr>
      <w:tr w:rsidR="0011357E" w:rsidRPr="0011357E" w:rsidTr="0011357E">
        <w:trPr>
          <w:trHeight w:val="396"/>
        </w:trPr>
        <w:tc>
          <w:tcPr>
            <w:tcW w:w="8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after="27" w:line="251" w:lineRule="auto"/>
              <w:ind w:left="120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The number of available places in 4</w:t>
            </w:r>
            <w:r w:rsidRPr="0011357E">
              <w:rPr>
                <w:rFonts w:ascii="Calibri" w:eastAsia="Calibri" w:hAnsi="Calibri" w:cs="Calibri"/>
                <w:color w:val="000000"/>
                <w:vertAlign w:val="superscript"/>
              </w:rPr>
              <w:t>th</w:t>
            </w:r>
            <w:r w:rsidRPr="0011357E">
              <w:rPr>
                <w:rFonts w:ascii="Calibri" w:eastAsia="Calibri" w:hAnsi="Calibri" w:cs="Calibri"/>
                <w:color w:val="000000"/>
              </w:rPr>
              <w:t>, 5</w:t>
            </w:r>
            <w:r w:rsidRPr="0011357E">
              <w:rPr>
                <w:rFonts w:ascii="Calibri" w:eastAsia="Calibri" w:hAnsi="Calibri" w:cs="Calibri"/>
                <w:color w:val="000000"/>
                <w:vertAlign w:val="superscript"/>
              </w:rPr>
              <w:t>th</w:t>
            </w:r>
            <w:r w:rsidRPr="0011357E">
              <w:rPr>
                <w:rFonts w:ascii="Calibri" w:eastAsia="Calibri" w:hAnsi="Calibri" w:cs="Calibri"/>
                <w:color w:val="000000"/>
              </w:rPr>
              <w:t xml:space="preserve"> and 6</w:t>
            </w:r>
            <w:r w:rsidRPr="0011357E">
              <w:rPr>
                <w:rFonts w:ascii="Calibri" w:eastAsia="Calibri" w:hAnsi="Calibri" w:cs="Calibri"/>
                <w:color w:val="000000"/>
                <w:vertAlign w:val="superscript"/>
              </w:rPr>
              <w:t>th</w:t>
            </w:r>
            <w:r w:rsidRPr="0011357E">
              <w:rPr>
                <w:rFonts w:ascii="Calibri" w:eastAsia="Calibri" w:hAnsi="Calibri" w:cs="Calibri"/>
                <w:color w:val="000000"/>
              </w:rPr>
              <w:t xml:space="preserve"> Class is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>31</w:t>
            </w:r>
          </w:p>
        </w:tc>
      </w:tr>
      <w:tr w:rsidR="0011357E" w:rsidRPr="0011357E" w:rsidTr="0011357E">
        <w:trPr>
          <w:trHeight w:val="396"/>
        </w:trPr>
        <w:tc>
          <w:tcPr>
            <w:tcW w:w="8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spacing w:after="36" w:line="282" w:lineRule="auto"/>
              <w:ind w:left="108" w:right="72"/>
              <w:jc w:val="both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  <w:color w:val="000000"/>
              </w:rPr>
              <w:t xml:space="preserve">The number of places available in the special class catering for children with ASD </w:t>
            </w:r>
          </w:p>
        </w:tc>
        <w:tc>
          <w:tcPr>
            <w:tcW w:w="2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357E" w:rsidRPr="0011357E" w:rsidRDefault="0011357E" w:rsidP="0011357E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11357E">
              <w:rPr>
                <w:rFonts w:ascii="Calibri" w:eastAsia="Calibri" w:hAnsi="Calibri" w:cs="Calibri"/>
              </w:rPr>
              <w:t>2</w:t>
            </w:r>
          </w:p>
        </w:tc>
      </w:tr>
    </w:tbl>
    <w:p w:rsidR="00AA7A39" w:rsidRPr="00AA7A39" w:rsidRDefault="00AA7A39" w:rsidP="00AA7A39">
      <w:pPr>
        <w:spacing w:line="279" w:lineRule="auto"/>
        <w:rPr>
          <w:rFonts w:ascii="Times New Roman" w:eastAsia="Times New Roman" w:hAnsi="Times New Roman" w:cs="Times New Roman"/>
          <w:sz w:val="24"/>
          <w:szCs w:val="24"/>
          <w:lang w:val="en-GB" w:eastAsia="ja-JP"/>
        </w:rPr>
      </w:pPr>
      <w:bookmarkStart w:id="0" w:name="_GoBack"/>
      <w:bookmarkEnd w:id="0"/>
    </w:p>
    <w:sectPr w:rsidR="00AA7A39" w:rsidRPr="00AA7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315" w:rsidRDefault="009B6315" w:rsidP="001D2D41">
      <w:pPr>
        <w:spacing w:after="0" w:line="240" w:lineRule="auto"/>
      </w:pPr>
      <w:r>
        <w:separator/>
      </w:r>
    </w:p>
  </w:endnote>
  <w:endnote w:type="continuationSeparator" w:id="0">
    <w:p w:rsidR="009B6315" w:rsidRDefault="009B6315" w:rsidP="001D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315" w:rsidRDefault="009B6315" w:rsidP="001D2D41">
      <w:pPr>
        <w:spacing w:after="0" w:line="240" w:lineRule="auto"/>
      </w:pPr>
      <w:r>
        <w:separator/>
      </w:r>
    </w:p>
  </w:footnote>
  <w:footnote w:type="continuationSeparator" w:id="0">
    <w:p w:rsidR="009B6315" w:rsidRDefault="009B6315" w:rsidP="001D2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921FB"/>
    <w:multiLevelType w:val="hybridMultilevel"/>
    <w:tmpl w:val="99F6DE3A"/>
    <w:lvl w:ilvl="0" w:tplc="1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" w15:restartNumberingAfterBreak="0">
    <w:nsid w:val="4A14275B"/>
    <w:multiLevelType w:val="hybridMultilevel"/>
    <w:tmpl w:val="ED3253E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B00B9"/>
    <w:multiLevelType w:val="hybridMultilevel"/>
    <w:tmpl w:val="E7845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B6974"/>
    <w:multiLevelType w:val="hybridMultilevel"/>
    <w:tmpl w:val="85BAA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D41"/>
    <w:rsid w:val="0000265B"/>
    <w:rsid w:val="0011357E"/>
    <w:rsid w:val="001562CC"/>
    <w:rsid w:val="001708AD"/>
    <w:rsid w:val="00184DE9"/>
    <w:rsid w:val="001D2D41"/>
    <w:rsid w:val="001E6692"/>
    <w:rsid w:val="00283C0D"/>
    <w:rsid w:val="003257E3"/>
    <w:rsid w:val="003B1914"/>
    <w:rsid w:val="004F7F25"/>
    <w:rsid w:val="0053312C"/>
    <w:rsid w:val="0053328F"/>
    <w:rsid w:val="005448CE"/>
    <w:rsid w:val="005505BC"/>
    <w:rsid w:val="005C4067"/>
    <w:rsid w:val="00643E47"/>
    <w:rsid w:val="00674DFC"/>
    <w:rsid w:val="006760C7"/>
    <w:rsid w:val="00694EC4"/>
    <w:rsid w:val="006C7976"/>
    <w:rsid w:val="00822F9C"/>
    <w:rsid w:val="008244A0"/>
    <w:rsid w:val="00902D73"/>
    <w:rsid w:val="00976579"/>
    <w:rsid w:val="009A1766"/>
    <w:rsid w:val="009B6315"/>
    <w:rsid w:val="00A10811"/>
    <w:rsid w:val="00A24A08"/>
    <w:rsid w:val="00A30989"/>
    <w:rsid w:val="00A360A1"/>
    <w:rsid w:val="00A92F65"/>
    <w:rsid w:val="00AA7A39"/>
    <w:rsid w:val="00AB504C"/>
    <w:rsid w:val="00AE0D23"/>
    <w:rsid w:val="00B35503"/>
    <w:rsid w:val="00B37A62"/>
    <w:rsid w:val="00B603A5"/>
    <w:rsid w:val="00C8013C"/>
    <w:rsid w:val="00CD304C"/>
    <w:rsid w:val="00CE7442"/>
    <w:rsid w:val="00DA2CD6"/>
    <w:rsid w:val="00E26DA5"/>
    <w:rsid w:val="00E53392"/>
    <w:rsid w:val="00E66131"/>
    <w:rsid w:val="00E874CF"/>
    <w:rsid w:val="00F34A08"/>
    <w:rsid w:val="00FB452E"/>
    <w:rsid w:val="00FE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32BD9"/>
  <w15:chartTrackingRefBased/>
  <w15:docId w15:val="{D81BD27B-16C3-470B-848D-2550EE35F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2D4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D2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D41"/>
  </w:style>
  <w:style w:type="paragraph" w:styleId="Footer">
    <w:name w:val="footer"/>
    <w:basedOn w:val="Normal"/>
    <w:link w:val="FooterChar"/>
    <w:uiPriority w:val="99"/>
    <w:unhideWhenUsed/>
    <w:rsid w:val="001D2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D41"/>
  </w:style>
  <w:style w:type="paragraph" w:styleId="BalloonText">
    <w:name w:val="Balloon Text"/>
    <w:basedOn w:val="Normal"/>
    <w:link w:val="BalloonTextChar"/>
    <w:uiPriority w:val="99"/>
    <w:semiHidden/>
    <w:unhideWhenUsed/>
    <w:rsid w:val="00822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F9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504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170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70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3"/>
    <w:basedOn w:val="TableNormal"/>
    <w:rsid w:val="0011357E"/>
    <w:pPr>
      <w:spacing w:after="0" w:line="240" w:lineRule="auto"/>
    </w:pPr>
    <w:rPr>
      <w:rFonts w:ascii="Times New Roman" w:eastAsia="Times New Roman" w:hAnsi="Times New Roman" w:cs="Times New Roman"/>
      <w:lang w:val="e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eNormal"/>
    <w:rsid w:val="0011357E"/>
    <w:pPr>
      <w:spacing w:after="0" w:line="240" w:lineRule="auto"/>
    </w:pPr>
    <w:rPr>
      <w:rFonts w:ascii="Times New Roman" w:eastAsia="Times New Roman" w:hAnsi="Times New Roman" w:cs="Times New Roman"/>
      <w:lang w:val="e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eNormal"/>
    <w:rsid w:val="0011357E"/>
    <w:pPr>
      <w:spacing w:after="0" w:line="240" w:lineRule="auto"/>
    </w:pPr>
    <w:rPr>
      <w:rFonts w:ascii="Times New Roman" w:eastAsia="Times New Roman" w:hAnsi="Times New Roman" w:cs="Times New Roman"/>
      <w:lang w:val="en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scoilcholmcill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olmseni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Aidan</cp:lastModifiedBy>
  <cp:revision>2</cp:revision>
  <cp:lastPrinted>2026-10-07T13:18:00Z</cp:lastPrinted>
  <dcterms:created xsi:type="dcterms:W3CDTF">2026-10-13T09:00:00Z</dcterms:created>
  <dcterms:modified xsi:type="dcterms:W3CDTF">2026-10-13T09:00:00Z</dcterms:modified>
</cp:coreProperties>
</file>